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DDE77" w14:textId="670FF8F9" w:rsidR="000D2CF2" w:rsidRDefault="00245C93" w:rsidP="00245C93">
      <w:pPr>
        <w:jc w:val="center"/>
      </w:pPr>
      <w:r w:rsidRPr="00245C93">
        <w:drawing>
          <wp:inline distT="0" distB="0" distL="0" distR="0" wp14:anchorId="6ACF50FB" wp14:editId="5170718B">
            <wp:extent cx="2876076" cy="3834884"/>
            <wp:effectExtent l="0" t="3175" r="0" b="0"/>
            <wp:docPr id="1081871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716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82440" cy="38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1A16" w14:textId="3BB46378" w:rsidR="00245C93" w:rsidRDefault="00245C93" w:rsidP="00245C93">
      <w:pPr>
        <w:jc w:val="center"/>
      </w:pPr>
      <w:r>
        <w:rPr>
          <w:rFonts w:hint="eastAsia"/>
        </w:rPr>
        <w:t>S</w:t>
      </w:r>
      <w:r>
        <w:t>LCG PA</w:t>
      </w:r>
      <w:r>
        <w:rPr>
          <w:rFonts w:hint="eastAsia"/>
        </w:rPr>
        <w:t>测试平台搭建</w:t>
      </w:r>
    </w:p>
    <w:p w14:paraId="70D050B6" w14:textId="09F7058D" w:rsidR="00245C93" w:rsidRDefault="00245C93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连接：</w:t>
      </w:r>
    </w:p>
    <w:p w14:paraId="6646D105" w14:textId="77777777" w:rsidR="00B21E1A" w:rsidRDefault="00B21E1A" w:rsidP="00B21E1A">
      <w:pPr>
        <w:ind w:firstLine="420"/>
      </w:pPr>
      <w:r>
        <w:rPr>
          <w:rFonts w:hint="eastAsia"/>
        </w:rPr>
        <w:t>S</w:t>
      </w:r>
      <w:r>
        <w:t>LCG</w:t>
      </w:r>
      <w:r>
        <w:rPr>
          <w:rFonts w:hint="eastAsia"/>
        </w:rPr>
        <w:t>电路包含两个功放，即主功放与辅助功放。</w:t>
      </w:r>
    </w:p>
    <w:p w14:paraId="2CA2ECE9" w14:textId="7BBEA9A7" w:rsidR="00B21E1A" w:rsidRDefault="00B21E1A" w:rsidP="00B21E1A">
      <w:pPr>
        <w:ind w:firstLine="420"/>
      </w:pPr>
      <w:r>
        <w:rPr>
          <w:rFonts w:hint="eastAsia"/>
        </w:rPr>
        <w:t>右下角的</w:t>
      </w:r>
      <w:r w:rsidRPr="00B21E1A">
        <w:rPr>
          <w:rFonts w:hint="eastAsia"/>
          <w:b/>
          <w:bCs/>
        </w:rPr>
        <w:t>黑线为接地</w:t>
      </w:r>
      <w:r>
        <w:rPr>
          <w:rFonts w:hint="eastAsia"/>
        </w:rPr>
        <w:t>；</w:t>
      </w:r>
    </w:p>
    <w:p w14:paraId="1EA503D5" w14:textId="31F21F59" w:rsidR="00B21E1A" w:rsidRDefault="00B21E1A" w:rsidP="00B21E1A">
      <w:pPr>
        <w:ind w:firstLine="420"/>
      </w:pPr>
      <w:r>
        <w:rPr>
          <w:rFonts w:hint="eastAsia"/>
        </w:rPr>
        <w:t>蓝色线为栅极</w:t>
      </w:r>
    </w:p>
    <w:p w14:paraId="7052498A" w14:textId="24437607" w:rsidR="00B21E1A" w:rsidRDefault="00B21E1A" w:rsidP="00B21E1A">
      <w:pPr>
        <w:ind w:firstLine="420"/>
        <w:rPr>
          <w:rFonts w:hint="eastAsia"/>
        </w:rPr>
      </w:pPr>
      <w:r>
        <w:rPr>
          <w:rFonts w:hint="eastAsia"/>
        </w:rPr>
        <w:t>主功放的漏极电压：1</w:t>
      </w:r>
      <w:r>
        <w:t>4V</w:t>
      </w:r>
      <w:r w:rsidR="009033B5">
        <w:rPr>
          <w:rFonts w:hint="eastAsia"/>
        </w:rPr>
        <w:t>，开启过流保护。</w:t>
      </w:r>
    </w:p>
    <w:p w14:paraId="0634EE23" w14:textId="74DCBB7B" w:rsidR="00B21E1A" w:rsidRDefault="00B21E1A" w:rsidP="00B21E1A">
      <w:pPr>
        <w:ind w:firstLine="420"/>
        <w:rPr>
          <w:rFonts w:hint="eastAsia"/>
        </w:rPr>
      </w:pPr>
      <w:r>
        <w:rPr>
          <w:rFonts w:hint="eastAsia"/>
        </w:rPr>
        <w:t>主功放的</w:t>
      </w:r>
      <w:r w:rsidRPr="009033B5">
        <w:rPr>
          <w:rFonts w:hint="eastAsia"/>
          <w:b/>
          <w:bCs/>
        </w:rPr>
        <w:t>栅极电压</w:t>
      </w:r>
      <w:r>
        <w:rPr>
          <w:rFonts w:hint="eastAsia"/>
        </w:rPr>
        <w:t>的设置方式：首先以-</w:t>
      </w:r>
      <w:r>
        <w:t>3V</w:t>
      </w:r>
      <w:r>
        <w:rPr>
          <w:rFonts w:hint="eastAsia"/>
        </w:rPr>
        <w:t>为初始值，慢慢增大栅极电压，观测漏极电流慢慢增加为5</w:t>
      </w:r>
      <w:r>
        <w:t>0</w:t>
      </w:r>
      <w:r>
        <w:rPr>
          <w:rFonts w:hint="eastAsia"/>
        </w:rPr>
        <w:t>mA</w:t>
      </w:r>
      <w:r w:rsidR="009033B5">
        <w:rPr>
          <w:rFonts w:hint="eastAsia"/>
        </w:rPr>
        <w:t>。</w:t>
      </w:r>
    </w:p>
    <w:p w14:paraId="1D2CA3F2" w14:textId="2014929E" w:rsidR="00B21E1A" w:rsidRDefault="00B21E1A" w:rsidP="00B21E1A">
      <w:pPr>
        <w:ind w:firstLine="420"/>
      </w:pPr>
      <w:r>
        <w:rPr>
          <w:rFonts w:hint="eastAsia"/>
        </w:rPr>
        <w:t>辅助功放栅极电压</w:t>
      </w:r>
      <w:r w:rsidR="009033B5">
        <w:rPr>
          <w:rFonts w:hint="eastAsia"/>
        </w:rPr>
        <w:t>设置为</w:t>
      </w:r>
      <w:r>
        <w:rPr>
          <w:rFonts w:hint="eastAsia"/>
        </w:rPr>
        <w:t>-</w:t>
      </w:r>
      <w:r>
        <w:t>4.8V</w:t>
      </w:r>
      <w:r w:rsidR="009033B5">
        <w:rPr>
          <w:rFonts w:hint="eastAsia"/>
        </w:rPr>
        <w:t>，漏极电压设置为2</w:t>
      </w:r>
      <w:r w:rsidR="009033B5">
        <w:t>8V</w:t>
      </w:r>
      <w:r w:rsidR="009033B5">
        <w:rPr>
          <w:rFonts w:hint="eastAsia"/>
        </w:rPr>
        <w:t>。</w:t>
      </w:r>
    </w:p>
    <w:p w14:paraId="671393A9" w14:textId="02A81BA5" w:rsidR="00B21E1A" w:rsidRDefault="00B21E1A" w:rsidP="00B21E1A">
      <w:pPr>
        <w:ind w:firstLine="420"/>
        <w:rPr>
          <w:rFonts w:hint="eastAsia"/>
        </w:rPr>
      </w:pPr>
      <w:r>
        <w:rPr>
          <w:rFonts w:hint="eastAsia"/>
        </w:rPr>
        <w:t>驱动P</w:t>
      </w:r>
      <w:r>
        <w:t>A</w:t>
      </w:r>
      <w:r>
        <w:rPr>
          <w:rFonts w:hint="eastAsia"/>
        </w:rPr>
        <w:t>的电压</w:t>
      </w:r>
      <w:r w:rsidR="009033B5">
        <w:rPr>
          <w:rFonts w:hint="eastAsia"/>
        </w:rPr>
        <w:t>设置</w:t>
      </w:r>
      <w:r>
        <w:rPr>
          <w:rFonts w:hint="eastAsia"/>
        </w:rPr>
        <w:t>为2</w:t>
      </w:r>
      <w:r>
        <w:t>8V</w:t>
      </w:r>
      <w:r w:rsidR="009033B5">
        <w:rPr>
          <w:rFonts w:hint="eastAsia"/>
        </w:rPr>
        <w:t>，电流设置为2.5</w:t>
      </w:r>
      <w:r w:rsidR="009033B5">
        <w:t>A</w:t>
      </w:r>
      <w:r w:rsidR="009033B5">
        <w:rPr>
          <w:rFonts w:hint="eastAsia"/>
        </w:rPr>
        <w:t>，开启过流保护2</w:t>
      </w:r>
      <w:r w:rsidR="009033B5">
        <w:t>.5A</w:t>
      </w:r>
      <w:r w:rsidR="009033B5">
        <w:rPr>
          <w:rFonts w:hint="eastAsia"/>
        </w:rPr>
        <w:t>。</w:t>
      </w:r>
    </w:p>
    <w:p w14:paraId="66856419" w14:textId="0F3F0EF1" w:rsidR="00245C93" w:rsidRDefault="00245C93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上电：</w:t>
      </w:r>
    </w:p>
    <w:p w14:paraId="5B1ABA34" w14:textId="03DD9B22" w:rsidR="009033B5" w:rsidRDefault="009033B5" w:rsidP="009033B5">
      <w:pPr>
        <w:ind w:left="420"/>
      </w:pPr>
      <w:r>
        <w:rPr>
          <w:rFonts w:hint="eastAsia"/>
        </w:rPr>
        <w:t>主功放的开启顺序：先开启栅极，再开启漏极。</w:t>
      </w:r>
    </w:p>
    <w:p w14:paraId="5C83DC16" w14:textId="3C45DF5C" w:rsidR="009033B5" w:rsidRDefault="009033B5" w:rsidP="009033B5">
      <w:pPr>
        <w:ind w:left="420"/>
        <w:rPr>
          <w:rFonts w:hint="eastAsia"/>
        </w:rPr>
      </w:pPr>
      <w:r>
        <w:rPr>
          <w:rFonts w:hint="eastAsia"/>
        </w:rPr>
        <w:t>辅助功放的开启顺序：先开启栅极，再开启辅助功放的漏极。</w:t>
      </w:r>
    </w:p>
    <w:p w14:paraId="6707C6C7" w14:textId="2C379274" w:rsidR="00B21E1A" w:rsidRDefault="00B21E1A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测试：</w:t>
      </w:r>
    </w:p>
    <w:p w14:paraId="1E94FD45" w14:textId="2799B54D" w:rsidR="00B21E1A" w:rsidRDefault="00B21E1A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下电：</w:t>
      </w:r>
    </w:p>
    <w:p w14:paraId="51A2B28C" w14:textId="02A0ED72" w:rsidR="009033B5" w:rsidRDefault="009033B5" w:rsidP="009033B5">
      <w:pPr>
        <w:ind w:left="420"/>
        <w:rPr>
          <w:rFonts w:hint="eastAsia"/>
        </w:rPr>
      </w:pPr>
      <w:r>
        <w:rPr>
          <w:rFonts w:hint="eastAsia"/>
        </w:rPr>
        <w:t>先关闭信号源射频信号。</w:t>
      </w:r>
    </w:p>
    <w:p w14:paraId="67B32371" w14:textId="1442CB26" w:rsidR="009033B5" w:rsidRDefault="009033B5" w:rsidP="009033B5">
      <w:pPr>
        <w:ind w:left="420"/>
        <w:rPr>
          <w:rFonts w:hint="eastAsia"/>
        </w:rPr>
      </w:pPr>
      <w:r>
        <w:rPr>
          <w:rFonts w:hint="eastAsia"/>
        </w:rPr>
        <w:t>再关闭驱动。</w:t>
      </w:r>
    </w:p>
    <w:p w14:paraId="2C287E74" w14:textId="2ECD3C55" w:rsidR="009033B5" w:rsidRDefault="009033B5" w:rsidP="009033B5">
      <w:pPr>
        <w:ind w:left="420"/>
      </w:pPr>
      <w:r>
        <w:rPr>
          <w:rFonts w:hint="eastAsia"/>
        </w:rPr>
        <w:t>再关闭辅助功放：先关漏极，再关闭栅极。</w:t>
      </w:r>
    </w:p>
    <w:p w14:paraId="4EEFD3EB" w14:textId="61A1AC5F" w:rsidR="009033B5" w:rsidRDefault="009033B5" w:rsidP="009033B5">
      <w:pPr>
        <w:ind w:left="420"/>
        <w:rPr>
          <w:rFonts w:hint="eastAsia"/>
        </w:rPr>
      </w:pPr>
      <w:r>
        <w:rPr>
          <w:rFonts w:hint="eastAsia"/>
        </w:rPr>
        <w:t>再关闭主功放：先关漏极，再关栅极。</w:t>
      </w:r>
    </w:p>
    <w:sectPr w:rsidR="009033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3449E2"/>
    <w:multiLevelType w:val="hybridMultilevel"/>
    <w:tmpl w:val="50AEA03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71201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82B"/>
    <w:rsid w:val="000D2CF2"/>
    <w:rsid w:val="00245C93"/>
    <w:rsid w:val="009033B5"/>
    <w:rsid w:val="00B21E1A"/>
    <w:rsid w:val="00DB382B"/>
    <w:rsid w:val="00DD6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5CF6B"/>
  <w15:chartTrackingRefBased/>
  <w15:docId w15:val="{53084592-E635-470F-AE5B-5AD1B6123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5C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Xiaoqi Yu</dc:creator>
  <cp:keywords/>
  <dc:description/>
  <cp:lastModifiedBy>Xiaoqi Yu</cp:lastModifiedBy>
  <cp:revision>2</cp:revision>
  <dcterms:created xsi:type="dcterms:W3CDTF">2024-01-03T06:54:00Z</dcterms:created>
  <dcterms:modified xsi:type="dcterms:W3CDTF">2024-01-03T11:00:00Z</dcterms:modified>
</cp:coreProperties>
</file>